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151FF817"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4AD593D1" w:rsidR="000F25C0" w:rsidRDefault="00682B3C" w:rsidP="000F25C0">
      <w:pPr>
        <w:spacing w:after="0" w:line="360" w:lineRule="auto"/>
        <w:jc w:val="both"/>
        <w:rPr>
          <w:rFonts w:ascii="Candara" w:hAnsi="Candara" w:cs="Times New Roman"/>
          <w:sz w:val="24"/>
          <w:szCs w:val="24"/>
        </w:rPr>
      </w:pPr>
      <w:r w:rsidRPr="005A701F">
        <w:rPr>
          <w:rFonts w:ascii="Candara" w:hAnsi="Candara" w:cs="Times New Roman"/>
          <w:sz w:val="24"/>
          <w:szCs w:val="24"/>
        </w:rPr>
        <w:t>Subscrisa________________________________________________________________,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sediul în ________________________________________________________________________, înmatriculată în Registrul Comertului sub nr. _____________________</w:t>
      </w:r>
      <w:r>
        <w:rPr>
          <w:rFonts w:ascii="Candara" w:hAnsi="Candara" w:cs="Times New Roman"/>
          <w:sz w:val="24"/>
          <w:szCs w:val="24"/>
        </w:rPr>
        <w:t xml:space="preserve">, </w:t>
      </w:r>
      <w:r w:rsidRPr="005A701F">
        <w:rPr>
          <w:rFonts w:ascii="Candara" w:hAnsi="Candara" w:cs="Times New Roman"/>
          <w:sz w:val="24"/>
          <w:szCs w:val="24"/>
        </w:rPr>
        <w:t>având CUI</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n</w:t>
      </w:r>
      <w:r>
        <w:rPr>
          <w:rFonts w:ascii="Candara" w:hAnsi="Candara" w:cs="Times New Roman"/>
          <w:sz w:val="24"/>
          <w:szCs w:val="24"/>
        </w:rPr>
        <w:t>e</w:t>
      </w:r>
      <w:r w:rsidRPr="005A701F">
        <w:rPr>
          <w:rFonts w:ascii="Candara" w:hAnsi="Candara" w:cs="Times New Roman"/>
          <w:sz w:val="24"/>
          <w:szCs w:val="24"/>
        </w:rPr>
        <w:t xml:space="preserve"> conferă un număr de______________________ drepturi de vot în adunarea generală a acționarilor, reprezentată legal prin </w:t>
      </w:r>
      <w:bookmarkStart w:id="5" w:name="_Hlk54189969"/>
      <w:r w:rsidRPr="005A701F">
        <w:rPr>
          <w:rFonts w:ascii="Candara" w:hAnsi="Candara" w:cs="Times New Roman"/>
          <w:sz w:val="24"/>
          <w:szCs w:val="24"/>
        </w:rPr>
        <w:t>________________________________________________________________________,</w:t>
      </w:r>
      <w:bookmarkEnd w:id="5"/>
      <w:r w:rsidRPr="005A701F">
        <w:rPr>
          <w:rFonts w:ascii="Candara" w:hAnsi="Candara" w:cs="Times New Roman"/>
          <w:sz w:val="24"/>
          <w:szCs w:val="24"/>
        </w:rPr>
        <w:t xml:space="preserve"> în calitate de</w:t>
      </w:r>
      <w:bookmarkStart w:id="6" w:name="_Hlk54189997"/>
      <w:r w:rsidRPr="005A701F">
        <w:rPr>
          <w:rFonts w:ascii="Candara" w:hAnsi="Candara" w:cs="Times New Roman"/>
          <w:sz w:val="24"/>
          <w:szCs w:val="24"/>
        </w:rPr>
        <w:t>____________________________________________________,</w:t>
      </w:r>
      <w:bookmarkEnd w:id="6"/>
      <w:r>
        <w:rPr>
          <w:rFonts w:ascii="Candara" w:hAnsi="Candara" w:cs="Times New Roman"/>
          <w:sz w:val="24"/>
          <w:szCs w:val="24"/>
        </w:rPr>
        <w:t xml:space="preserve"> prin prezenta o/îl împuternicim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să voteze, în numele și pe seama noastră,</w:t>
      </w:r>
      <w:r w:rsidR="000F25C0">
        <w:rPr>
          <w:rFonts w:ascii="Candara" w:hAnsi="Candara" w:cs="Times New Roman"/>
          <w:sz w:val="24"/>
          <w:szCs w:val="24"/>
        </w:rPr>
        <w:t xml:space="preserve"> asupra </w:t>
      </w:r>
      <w:r w:rsidR="000F25C0" w:rsidRPr="005A701F">
        <w:rPr>
          <w:rFonts w:ascii="Candara" w:hAnsi="Candara" w:cs="Times New Roman"/>
          <w:sz w:val="24"/>
          <w:szCs w:val="24"/>
        </w:rPr>
        <w:t xml:space="preserve">punctelor de pe ordinea de zi a adunării generale extraordinare a acţionarilor NOROFERT S.A., care va avea loc în data de 23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10:00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(24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10C9C581" w14:textId="0AF1229A"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FF267D">
        <w:rPr>
          <w:rFonts w:ascii="Candara" w:hAnsi="Candara"/>
          <w:b/>
          <w:bCs/>
          <w:sz w:val="24"/>
          <w:szCs w:val="24"/>
        </w:rPr>
        <w:t>probarea majorării capitalului social al Societății cu suma maximă de 3.429.576 RON</w:t>
      </w:r>
      <w:r w:rsidRPr="00FF267D">
        <w:rPr>
          <w:rFonts w:ascii="Candara" w:hAnsi="Candara"/>
          <w:sz w:val="24"/>
          <w:szCs w:val="24"/>
        </w:rPr>
        <w:t xml:space="preserve">, din profitul de repartizat aferent anului 2020, prin emisiunea unui număr de 8.573.940 de acțiuni noi gratuite, fiecare cu o valoare nominală de 0,4 RON, în beneficiul tuturor acționarilor înregistrați în Registrul acționarilor ținut de Depozitarul Central S.A. la data de </w:t>
      </w:r>
      <w:r>
        <w:rPr>
          <w:rFonts w:ascii="Candara" w:hAnsi="Candara"/>
          <w:sz w:val="24"/>
          <w:szCs w:val="24"/>
        </w:rPr>
        <w:t>înregistrare</w:t>
      </w:r>
      <w:r w:rsidRPr="00FF267D">
        <w:rPr>
          <w:rFonts w:ascii="Candara" w:hAnsi="Candara"/>
          <w:sz w:val="24"/>
          <w:szCs w:val="24"/>
        </w:rPr>
        <w:t>. Repartizarea acțiunilor nou emise se va face după formula: o acțiune nou emisă pentru fiecare acțiune deținută</w:t>
      </w:r>
      <w:r>
        <w:rPr>
          <w:rFonts w:ascii="Candara" w:hAnsi="Candara"/>
          <w:sz w:val="24"/>
          <w:szCs w:val="24"/>
        </w:rPr>
        <w:t>.</w:t>
      </w:r>
    </w:p>
    <w:p w14:paraId="27AA9765"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7" w:name="_Hlk54190591"/>
      <w:r w:rsidRPr="005A701F">
        <w:rPr>
          <w:rFonts w:ascii="Candara" w:hAnsi="Candara" w:cs="Times New Roman"/>
          <w:sz w:val="24"/>
          <w:szCs w:val="24"/>
        </w:rPr>
        <w:sym w:font="Symbol" w:char="F07F"/>
      </w:r>
      <w:bookmarkEnd w:id="7"/>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857A021" w14:textId="2217A819"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FF267D">
        <w:rPr>
          <w:rFonts w:ascii="Candara" w:hAnsi="Candara"/>
          <w:b/>
          <w:bCs/>
          <w:sz w:val="24"/>
          <w:szCs w:val="24"/>
        </w:rPr>
        <w:t>mputernicirea consiliului de administrație</w:t>
      </w:r>
      <w:r w:rsidRPr="00FF267D">
        <w:rPr>
          <w:rFonts w:ascii="Candara" w:hAnsi="Candara"/>
          <w:sz w:val="24"/>
          <w:szCs w:val="24"/>
        </w:rPr>
        <w:t xml:space="preserve"> să adopte orice decizie și să efectueze orice acte sau fapte care ar fi necesare, utile și/sau recomandabile pentru implementarea majorării de capital social de la punctul 1</w:t>
      </w:r>
      <w:r>
        <w:rPr>
          <w:rFonts w:ascii="Candara" w:hAnsi="Candara" w:cs="Times New Roman"/>
          <w:sz w:val="24"/>
          <w:szCs w:val="24"/>
        </w:rPr>
        <w:t>.</w:t>
      </w:r>
    </w:p>
    <w:p w14:paraId="54A702F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69CEAFAF" w14:textId="24CAB7D9" w:rsidR="000F25C0" w:rsidRP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FF267D">
        <w:rPr>
          <w:rFonts w:ascii="Candara" w:hAnsi="Candara"/>
          <w:b/>
          <w:bCs/>
          <w:sz w:val="24"/>
          <w:szCs w:val="24"/>
        </w:rPr>
        <w:t>probarea cumpărării unui număr de părți sociale reprezentând 100% din capitalul social al societății AGROPROD CEV S.R.L.</w:t>
      </w:r>
      <w:r w:rsidRPr="00FF267D">
        <w:rPr>
          <w:rFonts w:ascii="Candara" w:hAnsi="Candara"/>
          <w:sz w:val="24"/>
          <w:szCs w:val="24"/>
        </w:rPr>
        <w:t>, cu sediul în Zimnicea, str. Zorilor nr. 21, jud. Teleorman, avand CUI RO18469094, înmatriculată în Registrului Comerțului sub nr. J34/155/2006, potrivit promisiunii bilaterale de cesiune părți sociale, certificată de avocat Bianca Banu sub nr. 28/05.03.2021, la prețul de 1.880.000 EUR</w:t>
      </w:r>
      <w:r>
        <w:rPr>
          <w:rFonts w:ascii="Candara" w:hAnsi="Candara"/>
          <w:sz w:val="24"/>
          <w:szCs w:val="24"/>
        </w:rPr>
        <w:t>.</w:t>
      </w:r>
    </w:p>
    <w:p w14:paraId="3936CC07"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48D2479" w14:textId="6E76A2BD"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cs="Calibri"/>
          <w:b/>
          <w:bCs/>
          <w:sz w:val="24"/>
          <w:szCs w:val="24"/>
        </w:rPr>
        <w:t>A</w:t>
      </w:r>
      <w:r w:rsidRPr="001A6DF3">
        <w:rPr>
          <w:rFonts w:ascii="Candara" w:hAnsi="Candara" w:cs="Calibri"/>
          <w:b/>
          <w:bCs/>
          <w:sz w:val="24"/>
          <w:szCs w:val="24"/>
        </w:rPr>
        <w:t>probarea dizolvării, lichidării și radierii societății NOROFERT ORGANICS S.R.L.</w:t>
      </w:r>
      <w:r w:rsidRPr="00FF267D">
        <w:rPr>
          <w:rFonts w:ascii="Candara" w:hAnsi="Candara" w:cs="Calibri"/>
          <w:sz w:val="24"/>
          <w:szCs w:val="24"/>
        </w:rPr>
        <w:t>, cu sediul în București, str. Crinul de Pădure nr. 2, parter, cam. 3, bir. 4, bl. F2, sc. A, ap. 2, sector 6, având CUI 38131402, înmatriculată în Registrul Comerțului sub nr. J40/14744/2017, societate în care NOROFERT S.A. are o participație de 99%. Împuternicirea consiliului de administrație pentru stabilirea modalității și a procedurii pretabile, din punct de vedere economic și legal, pentru ducerea la îndeplinire a operațiunilor, care se vor realiza cel mai târziu în trimestrul 4 al anului 2021</w:t>
      </w:r>
      <w:r w:rsidR="000F25C0" w:rsidRPr="005A701F">
        <w:rPr>
          <w:rFonts w:ascii="Candara" w:hAnsi="Candara" w:cs="Times New Roman"/>
          <w:sz w:val="24"/>
          <w:szCs w:val="24"/>
        </w:rPr>
        <w:t>.</w:t>
      </w:r>
    </w:p>
    <w:p w14:paraId="75BD102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5FF6C6D9" w14:textId="3B4F0853" w:rsidR="000F25C0"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R</w:t>
      </w:r>
      <w:r w:rsidRPr="001A6DF3">
        <w:rPr>
          <w:rFonts w:ascii="Candara" w:hAnsi="Candara"/>
          <w:b/>
          <w:bCs/>
          <w:sz w:val="24"/>
          <w:szCs w:val="24"/>
        </w:rPr>
        <w:t>atificarea și aprobarea contractării creditului de investiții de 1.300.000 RON</w:t>
      </w:r>
      <w:r w:rsidRPr="00FF267D">
        <w:rPr>
          <w:rFonts w:ascii="Candara" w:hAnsi="Candara"/>
          <w:sz w:val="24"/>
          <w:szCs w:val="24"/>
        </w:rPr>
        <w:t xml:space="preserve">, acordat de Banca Românească S.A. în cadrul programului IMM Invest, precum și aprobarea garantării, de Societate, a obligațiilor financiare rezultate ca urmare a contractării împrumutului cu ipoteca mobiliară asupra mijloacelor fixe existente în </w:t>
      </w:r>
      <w:r w:rsidRPr="00FF267D">
        <w:rPr>
          <w:rFonts w:ascii="Candara" w:hAnsi="Candara"/>
          <w:sz w:val="24"/>
          <w:szCs w:val="24"/>
        </w:rPr>
        <w:lastRenderedPageBreak/>
        <w:t>proprietatea acesteia, chiar dacă valoarea acestora depășește, pe durata unui exercițiu financiar, 20% din totalul activelor imobilizate, așa cum acestea au fost solicitate/agreate de bancă în vederea garantării împrumutului</w:t>
      </w:r>
      <w:r w:rsidR="000F25C0" w:rsidRPr="005A701F">
        <w:rPr>
          <w:rFonts w:ascii="Candara" w:hAnsi="Candara" w:cs="Times New Roman"/>
          <w:sz w:val="24"/>
          <w:szCs w:val="24"/>
        </w:rPr>
        <w:t>.</w:t>
      </w:r>
    </w:p>
    <w:p w14:paraId="19376D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515F440" w14:textId="77777777" w:rsidR="000F25C0" w:rsidRDefault="000F25C0" w:rsidP="000F25C0">
      <w:pPr>
        <w:pStyle w:val="ListParagraph"/>
        <w:spacing w:after="0" w:line="360" w:lineRule="auto"/>
        <w:ind w:left="0"/>
        <w:jc w:val="both"/>
        <w:rPr>
          <w:rFonts w:ascii="Candara" w:hAnsi="Candara" w:cs="Times New Roman"/>
          <w:sz w:val="24"/>
          <w:szCs w:val="24"/>
        </w:rPr>
      </w:pPr>
    </w:p>
    <w:p w14:paraId="78CDA8F6" w14:textId="645CA230" w:rsidR="000F25C0" w:rsidRPr="00F812C2"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contractării de Societate, în calitate de debitor, a unor împrumuturi</w:t>
      </w:r>
      <w:r w:rsidRPr="00FF267D">
        <w:rPr>
          <w:rFonts w:ascii="Candara" w:hAnsi="Candara"/>
          <w:sz w:val="24"/>
          <w:szCs w:val="24"/>
        </w:rPr>
        <w:t xml:space="preserve"> (linii de credit, factoring, capital de lucru, leasing etc.), </w:t>
      </w:r>
      <w:r w:rsidRPr="001A6DF3">
        <w:rPr>
          <w:rFonts w:ascii="Candara" w:hAnsi="Candara"/>
          <w:b/>
          <w:bCs/>
          <w:sz w:val="24"/>
          <w:szCs w:val="24"/>
        </w:rPr>
        <w:t>de maximum 32.000.000 RON</w:t>
      </w:r>
      <w:r w:rsidRPr="00FF267D">
        <w:rPr>
          <w:rFonts w:ascii="Candara" w:hAnsi="Candara"/>
          <w:sz w:val="24"/>
          <w:szCs w:val="24"/>
        </w:rPr>
        <w:t>, de la instituții bancare, instituții de credit și/sau alte instituții financiar bancare sau nebancare sau orice alte instituții permise de lege, precum și aprobarea garantării de Societate a obligațiilor financiare rezultate ca urmare a contractarii împrumuturilor, inclusiv prin instituirea de ipoteci mobiliare și/sau imobiliare asupra bunurilor Societății (imobile, mijloace fixe, creanțe, polițe de asigurare etc.), așa cum vor fi ele solicitate/agreate de entitățile creditoare în vederea acordării împrumuturilor</w:t>
      </w:r>
      <w:r w:rsidR="000F25C0" w:rsidRPr="005A701F">
        <w:rPr>
          <w:rFonts w:ascii="Candara" w:hAnsi="Candara" w:cs="Times New Roman"/>
          <w:sz w:val="24"/>
          <w:szCs w:val="24"/>
        </w:rPr>
        <w:t>.</w:t>
      </w: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77777777" w:rsidR="000F25C0" w:rsidRDefault="000F25C0" w:rsidP="000F25C0">
      <w:pPr>
        <w:pStyle w:val="ListParagraph"/>
        <w:spacing w:after="0" w:line="360" w:lineRule="auto"/>
        <w:ind w:left="0"/>
        <w:jc w:val="both"/>
        <w:rPr>
          <w:rFonts w:ascii="Candara" w:hAnsi="Candara" w:cs="Times New Roman"/>
          <w:sz w:val="24"/>
          <w:szCs w:val="24"/>
        </w:rPr>
      </w:pPr>
    </w:p>
    <w:p w14:paraId="64674458" w14:textId="45286186" w:rsidR="000F25C0" w:rsidRPr="00F812C2"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M</w:t>
      </w:r>
      <w:r w:rsidRPr="001A6DF3">
        <w:rPr>
          <w:rFonts w:ascii="Candara" w:hAnsi="Candara"/>
          <w:b/>
          <w:bCs/>
          <w:sz w:val="24"/>
          <w:szCs w:val="24"/>
        </w:rPr>
        <w:t>odificarea art. 13.2 din actul constitutiv</w:t>
      </w:r>
      <w:r w:rsidRPr="00FF267D">
        <w:rPr>
          <w:rFonts w:ascii="Candara" w:hAnsi="Candara"/>
          <w:sz w:val="24"/>
          <w:szCs w:val="24"/>
        </w:rPr>
        <w:t xml:space="preserve">, </w:t>
      </w:r>
      <w:r w:rsidRPr="00FF267D">
        <w:rPr>
          <w:rFonts w:ascii="Candara" w:hAnsi="Candara" w:cs="Times New Roman"/>
          <w:sz w:val="24"/>
          <w:szCs w:val="24"/>
        </w:rPr>
        <w:t xml:space="preserve">ce va avea următorul cuprins: </w:t>
      </w:r>
      <w:r w:rsidRPr="00FF267D">
        <w:rPr>
          <w:rFonts w:ascii="Candara" w:hAnsi="Candara" w:cs="Times New Roman"/>
          <w:i/>
          <w:iCs/>
          <w:sz w:val="24"/>
          <w:szCs w:val="24"/>
        </w:rPr>
        <w:t>Consiliul de administraţie veghează la respectarea Principiilor de guvernanță corporativă pentru AeRo</w:t>
      </w:r>
      <w:r w:rsidR="000F25C0" w:rsidRPr="005A701F">
        <w:rPr>
          <w:rFonts w:ascii="Candara" w:hAnsi="Candara" w:cs="Times New Roman"/>
          <w:sz w:val="24"/>
          <w:szCs w:val="24"/>
        </w:rPr>
        <w:t>.</w:t>
      </w:r>
    </w:p>
    <w:p w14:paraId="68B5BFD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438516E" w14:textId="46756DD0" w:rsid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M</w:t>
      </w:r>
      <w:r w:rsidRPr="001A6DF3">
        <w:rPr>
          <w:rFonts w:ascii="Candara" w:hAnsi="Candara"/>
          <w:b/>
          <w:bCs/>
          <w:sz w:val="24"/>
          <w:szCs w:val="24"/>
        </w:rPr>
        <w:t>odificarea art. 13.3 din actul constitutiv</w:t>
      </w:r>
      <w:r>
        <w:rPr>
          <w:rFonts w:ascii="Candara" w:hAnsi="Candara"/>
          <w:sz w:val="24"/>
          <w:szCs w:val="24"/>
        </w:rPr>
        <w:t>,</w:t>
      </w:r>
      <w:r w:rsidRPr="00FF267D">
        <w:rPr>
          <w:rFonts w:ascii="Candara" w:hAnsi="Candara"/>
          <w:sz w:val="24"/>
          <w:szCs w:val="24"/>
        </w:rPr>
        <w:t xml:space="preserve"> </w:t>
      </w:r>
      <w:r w:rsidRPr="00FF267D">
        <w:rPr>
          <w:rFonts w:ascii="Candara" w:hAnsi="Candara" w:cs="Times New Roman"/>
          <w:sz w:val="24"/>
          <w:szCs w:val="24"/>
        </w:rPr>
        <w:t>ce va avea următorul cuprins:</w:t>
      </w:r>
      <w:r>
        <w:rPr>
          <w:rFonts w:ascii="Candara" w:hAnsi="Candara" w:cs="Times New Roman"/>
          <w:sz w:val="24"/>
          <w:szCs w:val="24"/>
        </w:rPr>
        <w:t xml:space="preserve"> </w:t>
      </w:r>
      <w:r w:rsidRPr="001A6DF3">
        <w:rPr>
          <w:rFonts w:ascii="Candara" w:hAnsi="Candara" w:cs="Times New Roman"/>
          <w:i/>
          <w:iCs/>
          <w:sz w:val="24"/>
          <w:szCs w:val="24"/>
        </w:rPr>
        <w:t>Membrii consiliului de administrație trebuie să aibă competențe complementare, experiență, cunoștințe și independență pentru a răspunde tuturor responsabilităților ce le revin. Consiliul trebuie sa  dispună în mod operativ de informațiile necesare, într-o  formă și de o calitate corespunzătoare, astfel încât să-și poată realiza sarcinile</w:t>
      </w:r>
      <w:r>
        <w:rPr>
          <w:rFonts w:ascii="Candara" w:hAnsi="Candara" w:cs="Times New Roman"/>
          <w:sz w:val="24"/>
          <w:szCs w:val="24"/>
        </w:rPr>
        <w:t>.</w:t>
      </w:r>
    </w:p>
    <w:p w14:paraId="478A0B26" w14:textId="2B06220F"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DA9E47" w14:textId="77777777"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20294E3" w14:textId="7EF6CBBA" w:rsidR="00F812C2" w:rsidRDefault="00F812C2" w:rsidP="00F812C2">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B12240" w14:textId="77777777" w:rsidR="00F812C2" w:rsidRPr="00F812C2" w:rsidRDefault="00F812C2" w:rsidP="00F812C2">
      <w:pPr>
        <w:pStyle w:val="ListParagraph"/>
        <w:spacing w:after="0" w:line="360" w:lineRule="auto"/>
        <w:ind w:left="0"/>
        <w:jc w:val="both"/>
        <w:rPr>
          <w:rFonts w:ascii="Candara" w:hAnsi="Candara" w:cs="Times New Roman"/>
          <w:sz w:val="24"/>
          <w:szCs w:val="24"/>
        </w:rPr>
      </w:pPr>
    </w:p>
    <w:p w14:paraId="4C0401DC" w14:textId="6605A2ED" w:rsid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cs="Times New Roman"/>
          <w:b/>
          <w:bCs/>
          <w:sz w:val="24"/>
          <w:szCs w:val="24"/>
        </w:rPr>
        <w:lastRenderedPageBreak/>
        <w:t>M</w:t>
      </w:r>
      <w:r w:rsidRPr="001A6DF3">
        <w:rPr>
          <w:rFonts w:ascii="Candara" w:hAnsi="Candara" w:cs="Times New Roman"/>
          <w:b/>
          <w:bCs/>
          <w:sz w:val="24"/>
          <w:szCs w:val="24"/>
        </w:rPr>
        <w:t>odificarea art. 13.15 din actul constitutiv</w:t>
      </w:r>
      <w:r w:rsidRPr="00FF267D">
        <w:rPr>
          <w:rFonts w:ascii="Candara" w:hAnsi="Candara" w:cs="Times New Roman"/>
          <w:sz w:val="24"/>
          <w:szCs w:val="24"/>
        </w:rPr>
        <w:t xml:space="preserve">, ce va avea următorul cuprins: </w:t>
      </w:r>
      <w:r w:rsidRPr="00FF267D">
        <w:rPr>
          <w:rFonts w:ascii="Candara" w:hAnsi="Candara" w:cs="Times New Roman"/>
          <w:i/>
          <w:iCs/>
          <w:sz w:val="24"/>
          <w:szCs w:val="24"/>
        </w:rPr>
        <w:t>Ședinţele Consiliului de Administraţie vor avea loc în mod obișnuit la sediul Societăţii sau în alt loc indicat în convocare, însă  pot  avea  loc  și  prin  intermediul  mijloacelor  de  comunicare  la  distanță,  cum  ar  fi teleconferinţă  sau  videoconferinţă  (cu  condiţia  ca  aceste  mijloace  de  comunicare la distanţă să permită identificarea participanţilor, participarea lor efectivă la ședinţă și retransmiterea deliberărilor fără întrerupere) și se vor ţine în mod valid cu participarea majorității membrilor consiliului de administraţie. Deciziile consiliului de administraţie se vor adopta în mod valabil cu votul favorabil al majoritătii membrilor consiliului de administraţie prezenţi  la  ședinţă,  cu  excepţia  alegerii  președintelui consiliului  de administraţie,  caz  în  care  deciziile  sunt  luate  cu  votul  majorităţii membrilor consiliului  de administraţie. Pentru  claritate,  în  cazul  în  care  la  ședinţa consiliului de administraţie participă doar doi membri, deciziile nu pot fi luate decât cu vot unanim al membrilor prezenţi, cu excepția situației în care unul dintre membrii prezenți este președintele consiliului de administrație, caz în care, dacă nu există unanimitate, votul președintelui consiliului de administrație este decisiv. De asemenea, președintele consiliului de administraţie va avea un vot decisiv în cazul parităţii de voturi în luarea oricăror decizii ale consiliului de administraţie</w:t>
      </w:r>
      <w:r>
        <w:rPr>
          <w:rFonts w:ascii="Candara" w:hAnsi="Candara" w:cs="Times New Roman"/>
          <w:sz w:val="24"/>
          <w:szCs w:val="24"/>
        </w:rPr>
        <w:t>.</w:t>
      </w:r>
    </w:p>
    <w:p w14:paraId="09418FB8" w14:textId="0820B863"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3334D07"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1214FF8" w14:textId="6A4E5EBE" w:rsidR="00F812C2"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B958261" w14:textId="77777777" w:rsidR="000F0E07" w:rsidRDefault="000F0E07" w:rsidP="000F0E07">
      <w:pPr>
        <w:pStyle w:val="ListParagraph"/>
        <w:spacing w:after="0" w:line="360" w:lineRule="auto"/>
        <w:ind w:left="0"/>
        <w:rPr>
          <w:rFonts w:ascii="Candara" w:hAnsi="Candara" w:cs="Times New Roman"/>
          <w:sz w:val="24"/>
          <w:szCs w:val="24"/>
        </w:rPr>
      </w:pPr>
    </w:p>
    <w:p w14:paraId="3804729E" w14:textId="261510AA" w:rsidR="00F812C2" w:rsidRPr="000F0E07" w:rsidRDefault="000F0E07"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w:t>
      </w:r>
      <w:r w:rsidRPr="00FF267D">
        <w:rPr>
          <w:rFonts w:ascii="Candara" w:hAnsi="Candara"/>
          <w:sz w:val="24"/>
          <w:szCs w:val="24"/>
        </w:rPr>
        <w:t xml:space="preserve">, pentru operațiunea de majorare de capital social, a </w:t>
      </w:r>
      <w:r w:rsidRPr="001A6DF3">
        <w:rPr>
          <w:rFonts w:ascii="Candara" w:hAnsi="Candara"/>
          <w:b/>
          <w:bCs/>
          <w:sz w:val="24"/>
          <w:szCs w:val="24"/>
        </w:rPr>
        <w:t>datei de înregistrare</w:t>
      </w:r>
      <w:r w:rsidRPr="00FF267D">
        <w:rPr>
          <w:rFonts w:ascii="Candara" w:hAnsi="Candara"/>
          <w:sz w:val="24"/>
          <w:szCs w:val="24"/>
        </w:rPr>
        <w:t xml:space="preserve"> (propunere: </w:t>
      </w:r>
      <w:bookmarkStart w:id="8" w:name="_Hlk72320173"/>
      <w:r>
        <w:rPr>
          <w:rFonts w:ascii="Candara" w:hAnsi="Candara"/>
          <w:sz w:val="24"/>
          <w:szCs w:val="24"/>
        </w:rPr>
        <w:t>07.09</w:t>
      </w:r>
      <w:r w:rsidRPr="00FF267D">
        <w:rPr>
          <w:rFonts w:ascii="Candara" w:hAnsi="Candara"/>
          <w:sz w:val="24"/>
          <w:szCs w:val="24"/>
        </w:rPr>
        <w:t>.2021</w:t>
      </w:r>
      <w:bookmarkEnd w:id="8"/>
      <w:r w:rsidRPr="00FF267D">
        <w:rPr>
          <w:rFonts w:ascii="Candara" w:hAnsi="Candara"/>
          <w:sz w:val="24"/>
          <w:szCs w:val="24"/>
        </w:rPr>
        <w:t xml:space="preserve">), </w:t>
      </w:r>
      <w:r w:rsidRPr="001A6DF3">
        <w:rPr>
          <w:rFonts w:ascii="Candara" w:hAnsi="Candara"/>
          <w:b/>
          <w:bCs/>
          <w:sz w:val="24"/>
          <w:szCs w:val="24"/>
        </w:rPr>
        <w:t>ex-date</w:t>
      </w:r>
      <w:r w:rsidRPr="00FF267D">
        <w:rPr>
          <w:rFonts w:ascii="Candara" w:hAnsi="Candara"/>
          <w:sz w:val="24"/>
          <w:szCs w:val="24"/>
        </w:rPr>
        <w:t xml:space="preserve"> (propunere: </w:t>
      </w:r>
      <w:bookmarkStart w:id="9" w:name="_Hlk72320179"/>
      <w:r>
        <w:rPr>
          <w:rFonts w:ascii="Candara" w:hAnsi="Candara"/>
          <w:sz w:val="24"/>
          <w:szCs w:val="24"/>
        </w:rPr>
        <w:t>06.09</w:t>
      </w:r>
      <w:r w:rsidRPr="00FF267D">
        <w:rPr>
          <w:rFonts w:ascii="Candara" w:hAnsi="Candara"/>
          <w:sz w:val="24"/>
          <w:szCs w:val="24"/>
        </w:rPr>
        <w:t>.2021</w:t>
      </w:r>
      <w:bookmarkEnd w:id="9"/>
      <w:r w:rsidRPr="00FF267D">
        <w:rPr>
          <w:rFonts w:ascii="Candara" w:hAnsi="Candara"/>
          <w:sz w:val="24"/>
          <w:szCs w:val="24"/>
        </w:rPr>
        <w:t xml:space="preserve">) </w:t>
      </w:r>
      <w:r w:rsidRPr="001A6DF3">
        <w:rPr>
          <w:rFonts w:ascii="Candara" w:hAnsi="Candara"/>
          <w:b/>
          <w:bCs/>
          <w:sz w:val="24"/>
          <w:szCs w:val="24"/>
        </w:rPr>
        <w:t>și a datei plății</w:t>
      </w:r>
      <w:r w:rsidRPr="00FF267D">
        <w:rPr>
          <w:rFonts w:ascii="Candara" w:hAnsi="Candara"/>
          <w:sz w:val="24"/>
          <w:szCs w:val="24"/>
        </w:rPr>
        <w:t xml:space="preserve"> (propunere: </w:t>
      </w:r>
      <w:bookmarkStart w:id="10" w:name="_Hlk72320186"/>
      <w:r>
        <w:rPr>
          <w:rFonts w:ascii="Candara" w:hAnsi="Candara"/>
          <w:sz w:val="24"/>
          <w:szCs w:val="24"/>
        </w:rPr>
        <w:t>08.09</w:t>
      </w:r>
      <w:r w:rsidRPr="00FF267D">
        <w:rPr>
          <w:rFonts w:ascii="Candara" w:hAnsi="Candara"/>
          <w:sz w:val="24"/>
          <w:szCs w:val="24"/>
        </w:rPr>
        <w:t>.2021</w:t>
      </w:r>
      <w:bookmarkEnd w:id="10"/>
      <w:r w:rsidRPr="00FF267D">
        <w:rPr>
          <w:rFonts w:ascii="Candara" w:hAnsi="Candara"/>
          <w:sz w:val="24"/>
          <w:szCs w:val="24"/>
        </w:rPr>
        <w:t>)</w:t>
      </w:r>
      <w:r>
        <w:rPr>
          <w:rFonts w:ascii="Candara" w:hAnsi="Candara"/>
          <w:sz w:val="24"/>
          <w:szCs w:val="24"/>
        </w:rPr>
        <w:t>.</w:t>
      </w:r>
    </w:p>
    <w:p w14:paraId="6644BE6A" w14:textId="199FE2C4"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649D9CC"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12D1A02" w14:textId="25CB4302" w:rsidR="000F0E07"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1D67A59" w14:textId="77777777" w:rsidR="000F0E07" w:rsidRPr="000F0E07" w:rsidRDefault="000F0E07" w:rsidP="000F0E07">
      <w:pPr>
        <w:pStyle w:val="ListParagraph"/>
        <w:spacing w:after="0" w:line="360" w:lineRule="auto"/>
        <w:ind w:left="0"/>
        <w:rPr>
          <w:rFonts w:ascii="Candara" w:hAnsi="Candara" w:cs="Times New Roman"/>
          <w:sz w:val="24"/>
          <w:szCs w:val="24"/>
        </w:rPr>
      </w:pPr>
    </w:p>
    <w:p w14:paraId="786944A7" w14:textId="7DAB239E" w:rsidR="000F25C0" w:rsidRPr="000F0E07" w:rsidRDefault="000F0E0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cu drept de substituire/delegare, în vederea semnării oricăror documente (inclusiv hotărârile AGEA și actul constitutiv modificat/actualizat al Societății) și întreprinderii oricăror formalități necesare, inclusiv reprezentarea Societății în fața oricăror autorități publice/persoane fizice/persoane juridice, pentru aducerea la îndeplinire a celor hotărâte de AGEA</w:t>
      </w:r>
    </w:p>
    <w:p w14:paraId="66458DD5"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pentru </w:t>
      </w:r>
      <w:r w:rsidRPr="005A701F">
        <w:rPr>
          <w:rFonts w:ascii="Candara" w:hAnsi="Candara" w:cs="Times New Roman"/>
          <w:sz w:val="24"/>
          <w:szCs w:val="24"/>
        </w:rPr>
        <w:sym w:font="Symbol" w:char="F07F"/>
      </w:r>
    </w:p>
    <w:p w14:paraId="155F1766"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AD554A8" w14:textId="7C11508F" w:rsidR="000F0E07"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CCC5780" w14:textId="77777777" w:rsidR="000F0E07" w:rsidRPr="005A701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F4D30AE" w14:textId="77777777" w:rsidR="00682B3C" w:rsidRDefault="00682B3C" w:rsidP="00682B3C">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11" w:name="_Hlk54190814"/>
      <w:r w:rsidRPr="005A701F">
        <w:rPr>
          <w:rFonts w:ascii="Candara" w:hAnsi="Candara" w:cs="Times New Roman"/>
          <w:sz w:val="24"/>
          <w:szCs w:val="24"/>
        </w:rPr>
        <w:t>_________________</w:t>
      </w:r>
      <w:bookmarkEnd w:id="11"/>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Denumirea acționarului</w:t>
      </w:r>
    </w:p>
    <w:p w14:paraId="4F518895" w14:textId="77777777" w:rsidR="00682B3C" w:rsidRDefault="00682B3C" w:rsidP="00682B3C">
      <w:pPr>
        <w:pStyle w:val="ListParagraph"/>
        <w:spacing w:after="0" w:line="360" w:lineRule="auto"/>
        <w:ind w:left="0"/>
        <w:jc w:val="right"/>
        <w:rPr>
          <w:rFonts w:ascii="Candara" w:hAnsi="Candara" w:cs="Times New Roman"/>
          <w:sz w:val="24"/>
          <w:szCs w:val="24"/>
        </w:rPr>
      </w:pPr>
      <w:bookmarkStart w:id="12" w:name="_Hlk54190843"/>
      <w:r w:rsidRPr="005A701F">
        <w:rPr>
          <w:rFonts w:ascii="Candara" w:hAnsi="Candara" w:cs="Times New Roman"/>
          <w:sz w:val="24"/>
          <w:szCs w:val="24"/>
        </w:rPr>
        <w:t>_________________</w:t>
      </w:r>
      <w:r>
        <w:rPr>
          <w:rFonts w:ascii="Candara" w:hAnsi="Candara" w:cs="Times New Roman"/>
          <w:sz w:val="24"/>
          <w:szCs w:val="24"/>
        </w:rPr>
        <w:t>_________</w:t>
      </w:r>
      <w:bookmarkEnd w:id="12"/>
    </w:p>
    <w:p w14:paraId="05F1A243" w14:textId="77777777" w:rsidR="00682B3C" w:rsidRDefault="00682B3C" w:rsidP="00682B3C">
      <w:pPr>
        <w:pStyle w:val="ListParagraph"/>
        <w:spacing w:after="0" w:line="360" w:lineRule="auto"/>
        <w:ind w:left="0"/>
        <w:jc w:val="right"/>
        <w:rPr>
          <w:rFonts w:ascii="Candara" w:hAnsi="Candara" w:cs="Times New Roman"/>
          <w:sz w:val="24"/>
          <w:szCs w:val="24"/>
        </w:rPr>
      </w:pPr>
    </w:p>
    <w:p w14:paraId="21EA878F" w14:textId="77777777" w:rsidR="00682B3C" w:rsidRPr="005A701F"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Numele reprezentantului legal</w:t>
      </w:r>
    </w:p>
    <w:p w14:paraId="3D5F3AA9" w14:textId="77777777" w:rsidR="00682B3C" w:rsidRDefault="00682B3C" w:rsidP="00682B3C">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095A4AB4" w14:textId="77777777" w:rsidR="00682B3C" w:rsidRDefault="00682B3C" w:rsidP="00682B3C">
      <w:pPr>
        <w:pStyle w:val="ListParagraph"/>
        <w:spacing w:after="0" w:line="360" w:lineRule="auto"/>
        <w:ind w:left="0"/>
        <w:jc w:val="right"/>
        <w:rPr>
          <w:rFonts w:ascii="Candara" w:hAnsi="Candara" w:cs="Times New Roman"/>
          <w:sz w:val="24"/>
          <w:szCs w:val="24"/>
        </w:rPr>
      </w:pPr>
    </w:p>
    <w:p w14:paraId="67F07EAE" w14:textId="77777777" w:rsidR="00682B3C"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1038C842" w:rsidR="000F25C0" w:rsidRPr="000F25C0" w:rsidRDefault="00682B3C" w:rsidP="00682B3C">
      <w:pPr>
        <w:pStyle w:val="ListParagraph"/>
        <w:spacing w:after="0" w:line="360" w:lineRule="auto"/>
        <w:ind w:left="0"/>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C1A" w14:textId="77777777" w:rsidR="00131AC4" w:rsidRDefault="00131AC4" w:rsidP="000F25C0">
      <w:pPr>
        <w:spacing w:after="0" w:line="240" w:lineRule="auto"/>
      </w:pPr>
      <w:r>
        <w:separator/>
      </w:r>
    </w:p>
  </w:endnote>
  <w:endnote w:type="continuationSeparator" w:id="0">
    <w:p w14:paraId="0982A4D5" w14:textId="77777777" w:rsidR="00131AC4" w:rsidRDefault="00131AC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71E" w14:textId="77777777" w:rsidR="00131AC4" w:rsidRDefault="00131AC4" w:rsidP="000F25C0">
      <w:pPr>
        <w:spacing w:after="0" w:line="240" w:lineRule="auto"/>
      </w:pPr>
      <w:r>
        <w:separator/>
      </w:r>
    </w:p>
  </w:footnote>
  <w:footnote w:type="continuationSeparator" w:id="0">
    <w:p w14:paraId="370BB073" w14:textId="77777777" w:rsidR="00131AC4" w:rsidRDefault="00131AC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2C7CDA"/>
    <w:rsid w:val="004455BA"/>
    <w:rsid w:val="00620A57"/>
    <w:rsid w:val="00682B3C"/>
    <w:rsid w:val="008F7A14"/>
    <w:rsid w:val="00A10A77"/>
    <w:rsid w:val="00A92F51"/>
    <w:rsid w:val="00BD1E43"/>
    <w:rsid w:val="00D003A8"/>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0</TotalTime>
  <Pages>5</Pages>
  <Words>1170</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2</cp:revision>
  <dcterms:created xsi:type="dcterms:W3CDTF">2021-05-21T14:41:00Z</dcterms:created>
  <dcterms:modified xsi:type="dcterms:W3CDTF">2021-05-21T14:41:00Z</dcterms:modified>
</cp:coreProperties>
</file>